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T.C. MALTEPE ÜNİVERSİTESİ TIP FAKÜLTESİ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5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80" w:line="259" w:lineRule="auto"/>
        <w:ind w:left="10" w:right="189" w:hanging="10"/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2022-2023 AKADEMİK YILI</w:t>
      </w:r>
      <w:r w:rsidDel="00000000" w:rsidR="00000000" w:rsidRPr="00000000">
        <w:rPr>
          <w:rtl w:val="0"/>
        </w:rPr>
      </w:r>
    </w:p>
    <w:tbl>
      <w:tblPr>
        <w:tblStyle w:val="Table1"/>
        <w:tblW w:w="10747.0" w:type="dxa"/>
        <w:jc w:val="left"/>
        <w:tblInd w:w="6.0" w:type="dxa"/>
        <w:tblLayout w:type="fixed"/>
        <w:tblLook w:val="0400"/>
      </w:tblPr>
      <w:tblGrid>
        <w:gridCol w:w="2371"/>
        <w:gridCol w:w="3366"/>
        <w:gridCol w:w="1785"/>
        <w:gridCol w:w="3225"/>
        <w:tblGridChange w:id="0">
          <w:tblGrid>
            <w:gridCol w:w="2371"/>
            <w:gridCol w:w="3366"/>
            <w:gridCol w:w="1785"/>
            <w:gridCol w:w="3225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adı: Türk Dili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7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kodu: TRD 152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8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AKTS Kredisi: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9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1.yıl - 2.yarıyıl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A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Lisans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B">
            <w:pPr>
              <w:spacing w:after="0" w:line="259" w:lineRule="auto"/>
              <w:ind w:left="0" w:right="206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Zorunlu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C">
            <w:pPr>
              <w:spacing w:after="0" w:line="259" w:lineRule="auto"/>
              <w:ind w:left="0" w:right="221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D">
            <w:pPr>
              <w:spacing w:after="0" w:line="259" w:lineRule="auto"/>
              <w:ind w:left="0" w:right="205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Teorik:2 s/hafta Uygulamalı:0 s/hafta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0F">
            <w:pPr>
              <w:spacing w:after="0" w:line="259" w:lineRule="auto"/>
              <w:ind w:left="0" w:right="218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Dersin dili:Türkçe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37" w:line="259" w:lineRule="auto"/>
        <w:ind w:left="0" w:right="-47" w:firstLine="0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</w:rPr>
        <mc:AlternateContent>
          <mc:Choice Requires="wpg">
            <w:drawing>
              <wp:inline distB="0" distT="0" distL="0" distR="0">
                <wp:extent cx="6832459" cy="1705858"/>
                <wp:effectExtent b="0" l="0" r="0" t="0"/>
                <wp:docPr id="644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21675" y="2958250"/>
                          <a:ext cx="6832459" cy="1705858"/>
                          <a:chOff x="1921675" y="2958250"/>
                          <a:chExt cx="7200575" cy="1683125"/>
                        </a:xfrm>
                      </wpg:grpSpPr>
                      <wpg:grpSp>
                        <wpg:cNvGrpSpPr/>
                        <wpg:grpSpPr>
                          <a:xfrm>
                            <a:off x="1929771" y="2966357"/>
                            <a:ext cx="7192468" cy="1674994"/>
                            <a:chOff x="0" y="0"/>
                            <a:chExt cx="7192468" cy="1674994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832450" cy="1627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89049" y="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0"/>
                                  </a:moveTo>
                                  <a:cubicBezTo>
                                    <a:pt x="39870" y="0"/>
                                    <a:pt x="0" y="39869"/>
                                    <a:pt x="0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6743409" y="0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89049" y="89049"/>
                                  </a:moveTo>
                                  <a:cubicBezTo>
                                    <a:pt x="89049" y="39869"/>
                                    <a:pt x="49179" y="0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89049" y="1351920"/>
                              <a:ext cx="6654362" cy="9144"/>
                            </a:xfrm>
                            <a:custGeom>
                              <a:rect b="b" l="l" r="r" t="t"/>
                              <a:pathLst>
                                <a:path extrusionOk="0" h="9144" w="6654362">
                                  <a:moveTo>
                                    <a:pt x="0" y="0"/>
                                  </a:moveTo>
                                  <a:lnTo>
                                    <a:pt x="6654362" y="0"/>
                                  </a:lnTo>
                                  <a:lnTo>
                                    <a:pt x="665436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0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0"/>
                                  </a:moveTo>
                                  <a:cubicBezTo>
                                    <a:pt x="0" y="49179"/>
                                    <a:pt x="39869" y="89049"/>
                                    <a:pt x="89049" y="89049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6743409" y="1270967"/>
                              <a:ext cx="89049" cy="89049"/>
                            </a:xfrm>
                            <a:custGeom>
                              <a:rect b="b" l="l" r="r" t="t"/>
                              <a:pathLst>
                                <a:path extrusionOk="0" h="89049" w="89049">
                                  <a:moveTo>
                                    <a:pt x="0" y="89049"/>
                                  </a:moveTo>
                                  <a:cubicBezTo>
                                    <a:pt x="49179" y="89049"/>
                                    <a:pt x="89049" y="49179"/>
                                    <a:pt x="89049" y="0"/>
                                  </a:cubicBezTo>
                                </a:path>
                              </a:pathLst>
                            </a:custGeom>
                            <a:noFill/>
                            <a:ln cap="sq" cmpd="sng" w="16175">
                              <a:solidFill>
                                <a:srgbClr val="808080"/>
                              </a:solidFill>
                              <a:prstDash val="solid"/>
                              <a:bevel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0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6824364" y="89049"/>
                              <a:ext cx="9144" cy="1181918"/>
                            </a:xfrm>
                            <a:custGeom>
                              <a:rect b="b" l="l" r="r" t="t"/>
                              <a:pathLst>
                                <a:path extrusionOk="0" h="1181918" w="9144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1181918"/>
                                  </a:lnTo>
                                  <a:lnTo>
                                    <a:pt x="0" y="118191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1467543" y="90383"/>
                              <a:ext cx="5171319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 Veren Öğretim Elemanının Adı ve Soyadı, İletişim bilgileri: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2463226" y="290556"/>
                              <a:ext cx="2530396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(Bahar)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135649" y="476741"/>
                              <a:ext cx="6056819" cy="1821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Kültür Merkzi Binası Oda No: 210 ,e-posta: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      </w:t>
                                </w: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3"/>
                                    <w:vertAlign w:val="baseline"/>
                                  </w:rPr>
                                  <w:t xml:space="preserve">dahili:2600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2706075" y="657032"/>
                              <a:ext cx="187682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 Verdiği Şube(ler):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2851785" y="883692"/>
                              <a:ext cx="1489238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Görüşme Saatleri: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1481458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(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524210" y="1110350"/>
                              <a:ext cx="5032303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Varsa) Dersin ya da öğretim elemanının web sayfasının adresi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5302286" y="1110350"/>
                              <a:ext cx="60345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2352" y="1482720"/>
                              <a:ext cx="1683032" cy="1922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Dersin Genel Amacı: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832459" cy="1705858"/>
                <wp:effectExtent b="0" l="0" r="0" t="0"/>
                <wp:docPr id="644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2459" cy="170585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6" w:line="220" w:lineRule="auto"/>
        <w:ind w:left="0" w:firstLine="4"/>
        <w:jc w:val="both"/>
        <w:rPr/>
      </w:pPr>
      <w:r w:rsidDel="00000000" w:rsidR="00000000" w:rsidRPr="00000000">
        <w:rPr>
          <w:rtl w:val="0"/>
        </w:rPr>
        <w:t xml:space="preserve">Amaç, öğrencilerin Türkçenin özelliklerini ve işleyiş kurallarını örnekleriyle açıklamaları; Türkçenin yazım ve söyleyiş özelliklerini örnekleriyle göstermeleridir. Öğrencilerin anlama (dinleme/okuma/izleme anlama) ve anlatma (sözlü ve yazılı anlatım) becerilerini geliştirmelerine, Türk ve dünya kültür ve edebiyatlarıyla ilişki kurmalarına olanak sağlar.</w:t>
      </w:r>
    </w:p>
    <w:p w:rsidR="00000000" w:rsidDel="00000000" w:rsidP="00000000" w:rsidRDefault="00000000" w:rsidRPr="00000000" w14:paraId="00000012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Planlanan Öğrenme Çıktıları ve Alt Beceriler: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9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dersin sonunda öğrencilerin şu konularda yetkin olmaları beklenmektedir:</w:t>
      </w:r>
    </w:p>
    <w:p w:rsidR="00000000" w:rsidDel="00000000" w:rsidP="00000000" w:rsidRDefault="00000000" w:rsidRPr="00000000" w14:paraId="0000001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Bu dersin sonunda öğrencilerin şu konularda yetkin olmaları beklenmektedir: 1. Türkçenin özellikleri ve işleyiş kurallarını hatırlayıp tekrarlayabilir. 2. Türkçenin yazım ve söyleyiş özelliklerini tekrarlayıp kendi yazı ve konuşmalarına uyarlayabilir.</w:t>
      </w:r>
    </w:p>
    <w:p w:rsidR="00000000" w:rsidDel="00000000" w:rsidP="00000000" w:rsidRDefault="00000000" w:rsidRPr="00000000" w14:paraId="00000015">
      <w:pPr>
        <w:spacing w:after="32" w:lineRule="auto"/>
        <w:ind w:left="299" w:right="0" w:firstLine="0"/>
        <w:rPr/>
      </w:pPr>
      <w:r w:rsidDel="00000000" w:rsidR="00000000" w:rsidRPr="00000000">
        <w:rPr>
          <w:rtl w:val="0"/>
        </w:rPr>
        <w:t xml:space="preserve">3. Düşünceyi geliştirme yolları (yöntem ve tekniklerini) ile ilgili bilgileri tekrarlayarak uygulayabilir. 4.</w:t>
      </w:r>
    </w:p>
    <w:p w:rsidR="00000000" w:rsidDel="00000000" w:rsidP="00000000" w:rsidRDefault="00000000" w:rsidRPr="00000000" w14:paraId="00000016">
      <w:pPr>
        <w:spacing w:after="0" w:line="259" w:lineRule="auto"/>
        <w:ind w:left="121" w:right="0" w:firstLine="0"/>
        <w:jc w:val="center"/>
        <w:rPr/>
      </w:pPr>
      <w:r w:rsidDel="00000000" w:rsidR="00000000" w:rsidRPr="00000000">
        <w:rPr>
          <w:rtl w:val="0"/>
        </w:rPr>
        <w:t xml:space="preserve">Okuma/dinleme/izleme anlama becerilerini çözümleyip yeniden yapılandırabilir. 5. Anlatma (yazılı ve sözlü) becerilerini</w:t>
      </w:r>
    </w:p>
    <w:p w:rsidR="00000000" w:rsidDel="00000000" w:rsidP="00000000" w:rsidRDefault="00000000" w:rsidRPr="00000000" w14:paraId="00000017">
      <w:pPr>
        <w:ind w:left="299" w:right="0" w:firstLine="0"/>
        <w:rPr/>
      </w:pPr>
      <w:r w:rsidDel="00000000" w:rsidR="00000000" w:rsidRPr="00000000">
        <w:rPr>
          <w:rtl w:val="0"/>
        </w:rPr>
        <w:t xml:space="preserve">çözümleyip yeniden yapılandırabilir. 6. Anlatım biçimleri (yöntem ve tekniklerini) ile ilgili bilgileri tekrarlayarak uygulayabilir. 7. Türkçenin kullanımı bağlamında yaşadığı sorunları tartışabilir.</w:t>
      </w:r>
    </w:p>
    <w:p w:rsidR="00000000" w:rsidDel="00000000" w:rsidP="00000000" w:rsidRDefault="00000000" w:rsidRPr="00000000" w14:paraId="0000001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Genel Yeterlilikler: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78" w:right="0" w:hanging="280"/>
        <w:rPr/>
      </w:pPr>
      <w:r w:rsidDel="00000000" w:rsidR="00000000" w:rsidRPr="00000000">
        <w:rPr>
          <w:rtl w:val="0"/>
        </w:rPr>
        <w:t xml:space="preserve">1. 1. Türkçeyi doğru ve etkili biçimde kullanabilen, 2. Eleştirel ve yaratıcı okuyabilme ve düşünebilen, 3. Sorunların farkına varıp önyargısız sorgulayabilen.</w:t>
      </w:r>
    </w:p>
    <w:p w:rsidR="00000000" w:rsidDel="00000000" w:rsidP="00000000" w:rsidRDefault="00000000" w:rsidRPr="00000000" w14:paraId="0000001A">
      <w:pPr>
        <w:ind w:left="4" w:right="7006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Öğretim Yöntem ve Teknikleri: </w:t>
      </w:r>
      <w:r w:rsidDel="00000000" w:rsidR="00000000" w:rsidRPr="00000000">
        <w:rPr>
          <w:rtl w:val="0"/>
        </w:rPr>
        <w:t xml:space="preserve">Anlatma, soru-yanıt, tartışma, eleştirme</w:t>
      </w:r>
    </w:p>
    <w:p w:rsidR="00000000" w:rsidDel="00000000" w:rsidP="00000000" w:rsidRDefault="00000000" w:rsidRPr="00000000" w14:paraId="0000001B">
      <w:pPr>
        <w:spacing w:after="125" w:line="259" w:lineRule="auto"/>
        <w:ind w:left="0" w:right="85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veriliş şekli: </w:t>
      </w:r>
      <w:r w:rsidDel="00000000" w:rsidR="00000000" w:rsidRPr="00000000">
        <w:rPr>
          <w:rtl w:val="0"/>
        </w:rPr>
        <w:t xml:space="preserve">Yüz yüze ve Uzaktan</w:t>
      </w:r>
    </w:p>
    <w:p w:rsidR="00000000" w:rsidDel="00000000" w:rsidP="00000000" w:rsidRDefault="00000000" w:rsidRPr="00000000" w14:paraId="0000001C">
      <w:pPr>
        <w:spacing w:after="125" w:line="259" w:lineRule="auto"/>
        <w:ind w:left="0" w:right="656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Varsa, Uygulamanın (staj) yapıldığı yer: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D">
      <w:pPr>
        <w:spacing w:after="125" w:line="259" w:lineRule="auto"/>
        <w:ind w:left="0" w:right="9441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E">
      <w:pPr>
        <w:spacing w:after="125" w:line="259" w:lineRule="auto"/>
        <w:ind w:left="0" w:right="858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Eş dönemli koşul: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1F">
      <w:pPr>
        <w:spacing w:after="125" w:line="259" w:lineRule="auto"/>
        <w:ind w:left="0" w:right="8217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Önerilen ilave dersler: </w:t>
      </w:r>
      <w:r w:rsidDel="00000000" w:rsidR="00000000" w:rsidRPr="00000000">
        <w:rPr>
          <w:rtl w:val="0"/>
        </w:rPr>
        <w:t xml:space="preserve">Yok.</w:t>
      </w:r>
    </w:p>
    <w:p w:rsidR="00000000" w:rsidDel="00000000" w:rsidP="00000000" w:rsidRDefault="00000000" w:rsidRPr="00000000" w14:paraId="00000020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Dersin içeriği: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805" w:lineRule="auto"/>
        <w:ind w:left="4" w:right="0" w:firstLine="0"/>
        <w:rPr/>
      </w:pPr>
      <w:r w:rsidDel="00000000" w:rsidR="00000000" w:rsidRPr="00000000">
        <w:rPr>
          <w:rtl w:val="0"/>
        </w:rPr>
        <w:t xml:space="preserve">Bu derste; yazılı ve sözlü anlatım türlerinin ayrıntılarıyla incelenmesine devam edilecektir. Yazılı ve sözlü anlatım türlerinde çeşitli uygulama örnekleri yaptırılacaktır.</w:t>
      </w:r>
    </w:p>
    <w:p w:rsidR="00000000" w:rsidDel="00000000" w:rsidP="00000000" w:rsidRDefault="00000000" w:rsidRPr="00000000" w14:paraId="00000022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1/3</w:t>
      </w:r>
    </w:p>
    <w:p w:rsidR="00000000" w:rsidDel="00000000" w:rsidP="00000000" w:rsidRDefault="00000000" w:rsidRPr="00000000" w14:paraId="0000002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kategorisi:</w:t>
      </w:r>
      <w:r w:rsidDel="00000000" w:rsidR="00000000" w:rsidRPr="00000000">
        <w:rPr>
          <w:rtl w:val="0"/>
        </w:rPr>
      </w:r>
    </w:p>
    <w:tbl>
      <w:tblPr>
        <w:tblStyle w:val="Table2"/>
        <w:tblW w:w="5979.0" w:type="dxa"/>
        <w:jc w:val="left"/>
        <w:tblInd w:w="6.0" w:type="dxa"/>
        <w:tblLayout w:type="fixed"/>
        <w:tblLook w:val="0400"/>
      </w:tblPr>
      <w:tblGrid>
        <w:gridCol w:w="484"/>
        <w:gridCol w:w="5011"/>
        <w:gridCol w:w="484"/>
        <w:tblGridChange w:id="0">
          <w:tblGrid>
            <w:gridCol w:w="484"/>
            <w:gridCol w:w="5011"/>
            <w:gridCol w:w="484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5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Temel Meslek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6">
            <w:pPr>
              <w:spacing w:after="0" w:line="259" w:lineRule="auto"/>
              <w:ind w:left="144" w:right="0" w:firstLine="0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Uzmanlık/alan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B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Destek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C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Aktarılabilir Beceri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2F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1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Beşeri, İletişim ve Yönetim Becerileri Dersleri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Ders Kitabı: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Rule="auto"/>
        <w:ind w:left="278" w:right="0" w:hanging="280"/>
        <w:rPr/>
      </w:pPr>
      <w:r w:rsidDel="00000000" w:rsidR="00000000" w:rsidRPr="00000000">
        <w:rPr>
          <w:rtl w:val="0"/>
        </w:rPr>
        <w:t xml:space="preserve">1. ? Çotuksöken, Y. 2009. Üniversite Öğrencileri İçin Uygulamalı Türk Dili. Papatya Yayıncılık. İstanbul. ISBN 978-9756797-65-5. ? Türkçe Sözlük. 2005. Dil Derneği. Ankara. ISBN 9757495123. ? Yazım Kılavuzu. 2008. Dil Derneği.</w:t>
      </w:r>
    </w:p>
    <w:p w:rsidR="00000000" w:rsidDel="00000000" w:rsidP="00000000" w:rsidRDefault="00000000" w:rsidRPr="00000000" w14:paraId="00000035">
      <w:pPr>
        <w:ind w:left="303" w:right="0" w:firstLine="0"/>
        <w:rPr/>
      </w:pPr>
      <w:r w:rsidDel="00000000" w:rsidR="00000000" w:rsidRPr="00000000">
        <w:rPr>
          <w:rtl w:val="0"/>
        </w:rPr>
        <w:t xml:space="preserve">Ankara. ISBN 9757495130.</w:t>
      </w:r>
    </w:p>
    <w:p w:rsidR="00000000" w:rsidDel="00000000" w:rsidP="00000000" w:rsidRDefault="00000000" w:rsidRPr="00000000" w14:paraId="00000036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Haftalık ders konuları: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10747.0" w:type="dxa"/>
        <w:jc w:val="left"/>
        <w:tblInd w:w="6.0" w:type="dxa"/>
        <w:tblLayout w:type="fixed"/>
        <w:tblLook w:val="0400"/>
      </w:tblPr>
      <w:tblGrid>
        <w:gridCol w:w="931"/>
        <w:gridCol w:w="9816"/>
        <w:tblGridChange w:id="0">
          <w:tblGrid>
            <w:gridCol w:w="931"/>
            <w:gridCol w:w="9816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Haftalar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İşlenecek Konular/Yapılacak Faaliyetler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A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Bu dönemde yapılacak çalışmaların tanıtımı. ? Bilgilendirici Bir Metni İnceleme (Bildirge). ? Yazılı Anlatım: Haber.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2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Sözlü Anlatım: Açıkoturum. ? Düşünme Yöntemi: Karşılaştırma (benzerlikler ve farklılıklar). ? Dil Bilgileri: Biçimbilim- Türkçenin biçimbilim özellikleri-1 ? (yapım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3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E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Kurgulayıcı Bir Metni İnceleme (Öykü). ? Anlatım: Düşünme Yöntemi. Karşı(t) Görüş Oluşturma. ? Sözlü Anlatım: Açıkoturum.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3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4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0">
            <w:pPr>
              <w:spacing w:after="0" w:line="259" w:lineRule="auto"/>
              <w:ind w:left="0" w:righ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Paragraf, Paragraf Türleri. ? Sözlü Anlatım: Münazara. ? Dil Bilgileri: Biçimbilim Türkçenin biçimbilim özelikleri-2 ? (çekim ekleri).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5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0" w:line="259" w:lineRule="auto"/>
              <w:ind w:left="4" w:right="0" w:hanging="4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(Bilimsel Araştırma). ? Yazılı Anlatım: Dipnot, Kaynakça. ? Sözlü Anlatım: Münazara.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6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4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?Gezi? türü. ? Düşünme Yöntemi ? Düşünce Salkımı. ? Düşünceyi Geliştirme Araçları ve Yolları: Tanımlama, Örnekleme, Karşılaştırma, Tanık Gösterme ve Alıntı Yapma, İstatistiklerden Yararlanma.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7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0" w:line="259" w:lineRule="auto"/>
              <w:ind w:left="4" w:right="0" w:hanging="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(özel mektuplar). ? Anlatım Biçimleri: Açıklayıcı, Tartışmacı Anlatım. ? Dil bilgileri: Sözdizimi Türkçenin sözdizimi özellikleri (özne, tümleç, yüklem)</w:t>
            </w:r>
          </w:p>
        </w:tc>
      </w:tr>
      <w:tr>
        <w:trPr>
          <w:cantSplit w:val="0"/>
          <w:trHeight w:val="52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8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?Mektup? türü (iş mektubu, resmi mektup). ? Anlatım Biçimleri: Betimleyici, Öyküleyici Anlatım. ? Dil Bilgileri: Anlambilim 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9 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Düşünme Yöntemi: Beyin Fırtınası. ? Yazılı Anlatım: Yaşamöyküsü.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10.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Özyaşamöyküsü, Anı. ? Dil Bilgileri: Anlambilim 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11.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Bilgilendirici Bir Metni İnceleme (?Türkiye? üzerine ). ? Türkiye Üzerine Şiirler.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4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12.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Tutanak (Karar Tutanağı). ? Dil Bilgileri: Türkçe Kullanımındaki Yanlışlar-1.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13.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Yazılı Anlatım: Rapor Yazma. ? Dil Bilgileri: Türkçe Kullanımındaki Yanlışlar-2.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14.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4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? Genel tekrar.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15.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6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16. Hafta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0" w:line="259" w:lineRule="auto"/>
              <w:ind w:left="4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 Sınavı</w:t>
            </w:r>
          </w:p>
        </w:tc>
      </w:tr>
    </w:tbl>
    <w:p w:rsidR="00000000" w:rsidDel="00000000" w:rsidP="00000000" w:rsidRDefault="00000000" w:rsidRPr="00000000" w14:paraId="00000059">
      <w:pPr>
        <w:spacing w:after="32" w:lineRule="auto"/>
        <w:ind w:left="4" w:right="694" w:firstLine="0"/>
        <w:rPr/>
      </w:pPr>
      <w:r w:rsidDel="00000000" w:rsidR="00000000" w:rsidRPr="00000000">
        <w:rPr>
          <w:rtl w:val="0"/>
        </w:rPr>
        <w:t xml:space="preserve">Maltepe Üniversitesinde ara sınavlar, öğretim elemanının belirlediği bir haftada yapılır. Ara sınav, yukarıdaki tabloda gösterilen 16 haftaya ek olarak, o ders için belirlenen bir haftada yapılır. </w:t>
      </w:r>
      <w:r w:rsidDel="00000000" w:rsidR="00000000" w:rsidRPr="00000000">
        <w:rPr>
          <w:sz w:val="24"/>
          <w:szCs w:val="24"/>
          <w:rtl w:val="0"/>
        </w:rPr>
        <w:t xml:space="preserve">Değerlendirme Sistemi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10747.0" w:type="dxa"/>
        <w:jc w:val="left"/>
        <w:tblInd w:w="6.0" w:type="dxa"/>
        <w:tblLayout w:type="fixed"/>
        <w:tblLook w:val="0400"/>
      </w:tblPr>
      <w:tblGrid>
        <w:gridCol w:w="7509"/>
        <w:gridCol w:w="1224"/>
        <w:gridCol w:w="2014"/>
        <w:tblGridChange w:id="0">
          <w:tblGrid>
            <w:gridCol w:w="7509"/>
            <w:gridCol w:w="1224"/>
            <w:gridCol w:w="2014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A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Yarıyıl içi Çalışmaları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0" w:line="259" w:lineRule="auto"/>
              <w:ind w:left="0" w:right="17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Katkı Payı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Devam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E">
            <w:pPr>
              <w:spacing w:after="0" w:line="259" w:lineRule="auto"/>
              <w:ind w:left="0" w:right="3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5F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0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3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5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8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 (Varsa)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E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6F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2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3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4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Seminer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7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8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sınav (Quiz)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9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C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D">
            <w:pPr>
              <w:spacing w:after="0" w:line="259" w:lineRule="auto"/>
              <w:ind w:left="0" w:right="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E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 (%)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Final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2">
            <w:pPr>
              <w:spacing w:after="0" w:line="259" w:lineRule="auto"/>
              <w:ind w:left="0" w:right="1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3">
            <w:pPr>
              <w:spacing w:after="0" w:line="259" w:lineRule="auto"/>
              <w:ind w:left="0" w:right="25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90 (%)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84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0" w:line="259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6">
            <w:pPr>
              <w:spacing w:after="0" w:line="259" w:lineRule="auto"/>
              <w:ind w:left="0" w:right="12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2/3</w:t>
      </w:r>
    </w:p>
    <w:p w:rsidR="00000000" w:rsidDel="00000000" w:rsidP="00000000" w:rsidRDefault="00000000" w:rsidRPr="00000000" w14:paraId="00000088">
      <w:pPr>
        <w:spacing w:after="0" w:line="259" w:lineRule="auto"/>
        <w:ind w:left="0" w:right="0" w:hanging="10"/>
        <w:rPr/>
      </w:pPr>
      <w:r w:rsidDel="00000000" w:rsidR="00000000" w:rsidRPr="00000000">
        <w:rPr>
          <w:sz w:val="24"/>
          <w:szCs w:val="24"/>
          <w:rtl w:val="0"/>
        </w:rPr>
        <w:t xml:space="preserve">AKTS (Öğrenici İş Yükü Tablosu)</w:t>
      </w: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10747.0" w:type="dxa"/>
        <w:jc w:val="left"/>
        <w:tblInd w:w="6.0" w:type="dxa"/>
        <w:tblLayout w:type="fixed"/>
        <w:tblLook w:val="0400"/>
      </w:tblPr>
      <w:tblGrid>
        <w:gridCol w:w="7505"/>
        <w:gridCol w:w="756"/>
        <w:gridCol w:w="1555"/>
        <w:gridCol w:w="931"/>
        <w:tblGridChange w:id="0">
          <w:tblGrid>
            <w:gridCol w:w="7505"/>
            <w:gridCol w:w="756"/>
            <w:gridCol w:w="1555"/>
            <w:gridCol w:w="931"/>
          </w:tblGrid>
        </w:tblGridChange>
      </w:tblGrid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Etkinlikler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A">
            <w:pPr>
              <w:spacing w:after="0" w:line="259" w:lineRule="auto"/>
              <w:ind w:left="51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B">
            <w:pPr>
              <w:spacing w:after="0" w:line="259" w:lineRule="auto"/>
              <w:ind w:left="127" w:right="0" w:firstLine="0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Süresi (Saat)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0" w:line="259" w:lineRule="auto"/>
              <w:ind w:left="76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İş Yükü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 Süresi (Ara sınavlar dahildir)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E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8F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Laboratuvar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Uygulama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Derse Özgü Staj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Alan Çalışması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9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Sınıf Dışı Ders çalışma Süresi (Ön çalışma, pekiştirme)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Sunum/Seminer Hazırlama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Proje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A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B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C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Ödevler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E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AF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0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Kısa Süreli Sınav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3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4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5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Dinleme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0" w:line="259" w:lineRule="auto"/>
              <w:ind w:left="0" w:right="4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8">
            <w:pPr>
              <w:spacing w:after="0" w:line="259" w:lineRule="auto"/>
              <w:ind w:left="0" w:right="1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9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Ara sınavlar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A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D">
            <w:pPr>
              <w:spacing w:after="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  <w:t xml:space="preserve">Yarıyıl Sonu Sınavı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E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BF">
            <w:pPr>
              <w:spacing w:after="0" w:line="259" w:lineRule="auto"/>
              <w:ind w:left="0" w:right="22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0" w:line="259" w:lineRule="auto"/>
              <w:ind w:left="0" w:right="9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</w:tr>
      <w:tr>
        <w:trPr>
          <w:cantSplit w:val="0"/>
          <w:trHeight w:val="293" w:hRule="atLeast"/>
          <w:tblHeader w:val="0"/>
        </w:trPr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1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C2">
            <w:pPr>
              <w:spacing w:after="160" w:line="259" w:lineRule="auto"/>
              <w:ind w:left="0" w:righ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000000" w:space="0" w:sz="0" w:val="nil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3">
            <w:pPr>
              <w:spacing w:after="0" w:line="259" w:lineRule="auto"/>
              <w:ind w:left="13" w:right="0" w:firstLine="0"/>
              <w:jc w:val="both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Toplam İş Yükü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5" w:val="single"/>
              <w:left w:color="808080" w:space="0" w:sz="5" w:val="single"/>
              <w:bottom w:color="808080" w:space="0" w:sz="5" w:val="single"/>
              <w:right w:color="808080" w:space="0" w:sz="5" w:val="single"/>
            </w:tcBorders>
          </w:tcPr>
          <w:p w:rsidR="00000000" w:rsidDel="00000000" w:rsidP="00000000" w:rsidRDefault="00000000" w:rsidRPr="00000000" w14:paraId="000000C4">
            <w:pPr>
              <w:spacing w:after="0" w:line="259" w:lineRule="auto"/>
              <w:ind w:left="0" w:right="3" w:firstLine="0"/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spacing w:after="3" w:line="259" w:lineRule="auto"/>
        <w:ind w:left="10" w:right="-9" w:hanging="10"/>
        <w:jc w:val="right"/>
        <w:rPr/>
      </w:pPr>
      <w:r w:rsidDel="00000000" w:rsidR="00000000" w:rsidRPr="00000000">
        <w:rPr>
          <w:rtl w:val="0"/>
        </w:rPr>
        <w:t xml:space="preserve">Sayfa: 3/3</w:t>
      </w:r>
    </w:p>
    <w:sectPr>
      <w:footerReference r:id="rId8" w:type="default"/>
      <w:footerReference r:id="rId9" w:type="first"/>
      <w:footerReference r:id="rId10" w:type="even"/>
      <w:pgSz w:h="16840" w:w="11900" w:orient="portrait"/>
      <w:pgMar w:bottom="613" w:top="560" w:left="574" w:right="614" w:header="708" w:footer="6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tabs>
        <w:tab w:val="center" w:leader="none" w:pos="6344"/>
      </w:tabs>
      <w:spacing w:after="0" w:line="259" w:lineRule="auto"/>
      <w:ind w:left="0" w:right="0" w:firstLine="0"/>
      <w:rPr/>
    </w:pPr>
    <w:r w:rsidDel="00000000" w:rsidR="00000000" w:rsidRPr="00000000">
      <w:rPr>
        <w:rtl w:val="0"/>
      </w:rPr>
      <w:t xml:space="preserve">11.05.2018 21:23:37</w:t>
      <w:tab/>
      <w:t xml:space="preserve">MÜBİS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3"/>
        <w:szCs w:val="23"/>
        <w:lang w:val="tr"/>
      </w:rPr>
    </w:rPrDefault>
    <w:pPrDefault>
      <w:pPr>
        <w:spacing w:after="158" w:line="226" w:lineRule="auto"/>
        <w:ind w:left="6" w:right="267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 w:customStyle="1">
    <w:name w:val="TableGrid"/>
    <w:pPr>
      <w:spacing w:after="0" w:line="240" w:lineRule="auto"/>
    </w:p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329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6.0" w:type="dxa"/>
        <w:left w:w="19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19.0" w:type="dxa"/>
        <w:bottom w:w="0.0" w:type="dxa"/>
        <w:right w:w="13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6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7.0" w:type="dxa"/>
        <w:left w:w="23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LPwQTnZj/tp5kw6jc5uBj+NzgQ==">CgMxLjA4AHIhMTlidUVydHdTcFYzTkpDQ2EycF8zSXpHenhUNEdGZElH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2020-04-24T17:41:00Z</dcterms:created>
  <dc:creator>Necla Ozturk</dc:creator>
</cp:coreProperties>
</file>